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2"/>
        <w:gridCol w:w="1360"/>
        <w:gridCol w:w="1516"/>
        <w:gridCol w:w="162"/>
        <w:gridCol w:w="871"/>
        <w:gridCol w:w="1775"/>
        <w:gridCol w:w="220"/>
        <w:gridCol w:w="42"/>
        <w:gridCol w:w="1523"/>
        <w:gridCol w:w="110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:rsidTr="00CC3B97">
        <w:trPr>
          <w:gridAfter w:val="1"/>
          <w:wAfter w:w="9" w:type="dxa"/>
          <w:trHeight w:val="456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B2AF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اقتصاد، نوآوری و تجاری سازی در سلول درمانی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518CC" w:rsidP="008E48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استانداردسازی و ایمنی فرآورده های سلولی</w:t>
            </w:r>
            <w:bookmarkStart w:id="0" w:name="_GoBack"/>
            <w:bookmarkEnd w:id="0"/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B2AF3" w:rsidRDefault="008B2AF3" w:rsidP="008B2A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دکترسمانه عرب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دکترمرجان بهرامی نسب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اکرم علیزاده</w:t>
            </w:r>
          </w:p>
          <w:p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B2AF3" w:rsidRDefault="008B2AF3" w:rsidP="008B2A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مولکولی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بیومواد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  <w:p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C0183" w:rsidRPr="00EC018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Samaneh.arab@semums.ac.ir</w:t>
            </w:r>
          </w:p>
          <w:p w:rsidR="00EC0183" w:rsidRPr="00EC018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alizadehbio@gmail.com</w:t>
            </w:r>
          </w:p>
          <w:p w:rsidR="005953CA" w:rsidRPr="00CD656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09124315575</w:t>
            </w:r>
          </w:p>
          <w:p w:rsidR="000143BC" w:rsidRDefault="000143B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09102861236</w:t>
            </w:r>
          </w:p>
          <w:p w:rsidR="00EC0183" w:rsidRDefault="00EC018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09128086698</w:t>
            </w:r>
          </w:p>
          <w:p w:rsidR="00EC0183" w:rsidRPr="00CD6563" w:rsidRDefault="00EC018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9134738510</w:t>
            </w:r>
            <w:r w:rsidR="008B2AF3">
              <w:rPr>
                <w:rFonts w:asciiTheme="majorBidi" w:hAnsiTheme="majorBidi" w:cs="B Nazanin"/>
                <w:b/>
                <w:bCs/>
              </w:rPr>
              <w:t>0</w:t>
            </w:r>
          </w:p>
        </w:tc>
      </w:tr>
      <w:tr w:rsidR="005953CA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8B2A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8B2AF3">
              <w:rPr>
                <w:rFonts w:asciiTheme="majorBidi" w:hAnsiTheme="majorBidi" w:cs="B Nazanin" w:hint="cs"/>
                <w:b/>
                <w:bCs/>
                <w:rtl/>
              </w:rPr>
              <w:t>با اقتصاد و فرآیند نوآوری در حوزه فناوری سلول درمانی</w:t>
            </w:r>
          </w:p>
        </w:tc>
      </w:tr>
      <w:tr w:rsidR="004A0190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C4891" w:rsidRPr="00CD6563" w:rsidRDefault="003E4EC7" w:rsidP="006C48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با </w:t>
            </w:r>
            <w:r w:rsidR="006C4891">
              <w:rPr>
                <w:rFonts w:asciiTheme="majorBidi" w:hAnsiTheme="majorBidi" w:cs="B Nazanin" w:hint="cs"/>
                <w:b/>
                <w:bCs/>
                <w:rtl/>
              </w:rPr>
              <w:t>فرآیندهای تبدیل یک ایده فناورانه در حوزه سلول درمانی به یک محصول تجاری</w:t>
            </w:r>
            <w:r w:rsidR="008B1F22">
              <w:rPr>
                <w:rFonts w:asciiTheme="majorBidi" w:hAnsiTheme="majorBidi" w:cs="B Nazanin" w:hint="cs"/>
                <w:b/>
                <w:bCs/>
                <w:rtl/>
              </w:rPr>
              <w:t xml:space="preserve"> و همچنین عملکرد شرکتهای تولیدی و یادانش بنیان و یا مراکز و بنگاه های اققتصادی فعال در حوزه فناوری سلول درمانی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="006C489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می شود.</w:t>
            </w:r>
          </w:p>
        </w:tc>
      </w:tr>
      <w:tr w:rsidR="005953CA" w:rsidRPr="000D5DB0" w:rsidTr="00CC3B97">
        <w:trPr>
          <w:gridAfter w:val="1"/>
          <w:wAfter w:w="9" w:type="dxa"/>
          <w:trHeight w:val="832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F0806" w:rsidRDefault="00B753E8" w:rsidP="007F0806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F0806">
              <w:rPr>
                <w:rFonts w:asciiTheme="majorBidi" w:hAnsiTheme="majorBidi" w:cs="B Nazanin" w:hint="cs"/>
                <w:b/>
                <w:bCs/>
                <w:rtl/>
              </w:rPr>
              <w:t>اصول تاسیس شرکت های دانش بنیان، نحوه عملکرد شرکت های دانش بنیان و تولیدی و نیز بنگاه های اقتصادی فعال در حوزه فناوری سلول درمانی، نحوه تهیه بوم کسب و کار و نیز نقشه مفهومی، دستورالعمل ها و ضوابط مرتبط با تجاری درحوزه سلول درمانی</w:t>
            </w:r>
          </w:p>
        </w:tc>
      </w:tr>
      <w:tr w:rsidR="007A4F02" w:rsidRPr="000D5DB0" w:rsidTr="00CC3B97">
        <w:trPr>
          <w:gridAfter w:val="1"/>
          <w:wAfter w:w="9" w:type="dxa"/>
          <w:trHeight w:val="570"/>
        </w:trPr>
        <w:tc>
          <w:tcPr>
            <w:tcW w:w="190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C3B97">
        <w:trPr>
          <w:gridAfter w:val="1"/>
          <w:wAfter w:w="9" w:type="dxa"/>
          <w:trHeight w:val="25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38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0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2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3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C3B97">
        <w:trPr>
          <w:gridAfter w:val="2"/>
          <w:wAfter w:w="18" w:type="dxa"/>
          <w:trHeight w:val="69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C3B97">
        <w:trPr>
          <w:gridAfter w:val="2"/>
          <w:wAfter w:w="18" w:type="dxa"/>
          <w:trHeight w:val="1382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0806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Pr="007F0806" w:rsidRDefault="007F0806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F0806">
              <w:rPr>
                <w:rFonts w:asciiTheme="majorBidi" w:hAnsiTheme="majorBidi" w:cs="B Nazanin" w:hint="cs"/>
                <w:b/>
                <w:bCs/>
                <w:rtl/>
              </w:rPr>
              <w:t xml:space="preserve">تجاری سازی فناوری های نوآورانه(گرگوری توهیل، سی.جی توهیل، توماس اوریودان </w:t>
            </w:r>
          </w:p>
          <w:p w:rsidR="00E64309" w:rsidRPr="007F0806" w:rsidRDefault="007F0806" w:rsidP="007F08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F0806">
              <w:rPr>
                <w:rFonts w:asciiTheme="majorBidi" w:hAnsiTheme="majorBidi" w:cs="B Nazanin" w:hint="cs"/>
                <w:b/>
                <w:bCs/>
                <w:rtl/>
              </w:rPr>
              <w:t>آخرین منابع معتبر و روز دنیا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595" w:type="dxa"/>
            <w:gridSpan w:val="3"/>
            <w:shd w:val="clear" w:color="auto" w:fill="FFFF66"/>
            <w:vAlign w:val="center"/>
          </w:tcPr>
          <w:p w:rsidR="00174C9E" w:rsidRPr="008B1F22" w:rsidRDefault="007B6590" w:rsidP="008B1F22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8B1F22" w:rsidRPr="008B1F2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ج</w:t>
            </w:r>
            <w:r w:rsidR="008B1F22" w:rsidRPr="008B1F22">
              <w:rPr>
                <w:rFonts w:asciiTheme="majorBidi" w:hAnsiTheme="majorBidi" w:cs="___WRD_EMBED_SUB_41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151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7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8B1F22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ویژگی های برنامه ریزی راهبردی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B753E8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 w:rsidR="00B753E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تدریس توسط استاد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، پرسش و پاسخ، نمایش اسلاید و بازدید از شرکتهای دانش بنیان، مراکز و یا بنگاه های اقتصادی فعال در حوزه فناوری سلول درمانی (تِئوری و عملی)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CC3B97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کامپیوتر و اسلاید</w:t>
            </w:r>
            <w:r w:rsidRPr="00CC3B9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 بازدید از شرکت های دانش بنیان و بنگاه های اقتصادی فعال در حوزه سلول درمانی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8B1F22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فرآیند مدیریت برنامه ریزی راهبردی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CC3B9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فرآیند مدیریت برنامه ریزی راهبردی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30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CC3B9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ارکان شکل گیری شرکت های فناوری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0143BC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فرآیند برنامه ریزی راهبردی کلان یک شرکت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استراتژی های بازاریابی در صنایع سلولی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20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مدیریت علم- نوآوری و محصول سلولی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مدیریت علم- نوآوری و محصول سلولی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اصول و مقدمات آینده نگاری در فناوری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B753E8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753E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سخنران</w:t>
            </w:r>
            <w:r w:rsidRPr="00B753E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ی</w:t>
            </w:r>
            <w:r w:rsidRPr="00B753E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توسط دانشجو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مبانی علم اقتصاد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B753E8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تدریس توسط استاد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، پرسش و پاسخ، نمایش اسلاید و بازدید از شرکتهای دانش بنیان، مراکز و یا بنگاه های اقتصادی فعال در حوزه فناوری سلول درمانی (تِئوری و عملی)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0143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مبانی و اصول نوآوری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0143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اصول تجاری سازی در حوزه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تهیه برنامه کسب و کار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B753E8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تهیه نقشه مفهومی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B753E8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فرآیند دانش بنیان شدن شرکت ها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30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بخشنامه ها و دستورالعمل ها در حیطه پزشکی بازساختی و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59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نحوه تعامل با مراجع ذی صلاح جهت اخذ مجوزهای محصولات سلول درمانی</w:t>
            </w:r>
          </w:p>
        </w:tc>
        <w:tc>
          <w:tcPr>
            <w:tcW w:w="15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6B67E7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5B42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/10/1399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77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Tr="00CC3B97">
        <w:trPr>
          <w:trHeight w:val="553"/>
        </w:trPr>
        <w:tc>
          <w:tcPr>
            <w:tcW w:w="58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B67E7" w:rsidRDefault="006B67E7" w:rsidP="000143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0143B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/10/1399</w:t>
            </w:r>
          </w:p>
        </w:tc>
      </w:tr>
      <w:tr w:rsidR="006B67E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67E7" w:rsidRPr="003C0294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B67E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B67E7" w:rsidRPr="003C0294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B67E7" w:rsidRPr="00A345AB" w:rsidRDefault="006B67E7" w:rsidP="005B426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B67E7" w:rsidRPr="00A934D3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B67E7" w:rsidRPr="007B332C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B67E7" w:rsidTr="00CC3B9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B67E7" w:rsidTr="00CC3B9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B67E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B67E7" w:rsidRDefault="006B67E7" w:rsidP="006B67E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10/6/1399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4EDEF531-3405-46DD-A8B0-7B7BFA0EC03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F6D0E839-846C-44DF-B1F9-E492ADB46DE4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16366D83-125E-45C4-945C-DCF1F3145169}"/>
    <w:embedBold r:id="rId4" w:subsetted="1" w:fontKey="{2D562C71-7C80-4E26-B64A-1B69511355E6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6798C4F-C7B2-4F45-BAB0-220825BA63A7}"/>
    <w:embedBold r:id="rId6" w:fontKey="{9D1F3E81-1F7A-48D9-8248-11726B77779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89D633F6-2282-4E2C-B45C-4E694967AE6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579B9635-AFCE-4D29-99C5-C4FC05763C8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49A7FE89-4B5D-4FBF-AFE2-D9942D74B3E3}"/>
  </w:font>
  <w:font w:name="___WRD_EMBED_SUB_41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4E8"/>
    <w:rsid w:val="000143BC"/>
    <w:rsid w:val="00031B31"/>
    <w:rsid w:val="000518CC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3E4EC7"/>
    <w:rsid w:val="00443A15"/>
    <w:rsid w:val="00481D84"/>
    <w:rsid w:val="004A0190"/>
    <w:rsid w:val="004D5DDB"/>
    <w:rsid w:val="004E35D6"/>
    <w:rsid w:val="00522D5D"/>
    <w:rsid w:val="00551748"/>
    <w:rsid w:val="00583F85"/>
    <w:rsid w:val="005855C7"/>
    <w:rsid w:val="005953CA"/>
    <w:rsid w:val="005B426B"/>
    <w:rsid w:val="005E7423"/>
    <w:rsid w:val="00626090"/>
    <w:rsid w:val="006B67E7"/>
    <w:rsid w:val="006C4891"/>
    <w:rsid w:val="006D4388"/>
    <w:rsid w:val="00744FE2"/>
    <w:rsid w:val="00750FF5"/>
    <w:rsid w:val="007523AA"/>
    <w:rsid w:val="00772F4E"/>
    <w:rsid w:val="00776FFE"/>
    <w:rsid w:val="00777FC4"/>
    <w:rsid w:val="007A4F02"/>
    <w:rsid w:val="007A5A29"/>
    <w:rsid w:val="007B2B2C"/>
    <w:rsid w:val="007B332C"/>
    <w:rsid w:val="007B6590"/>
    <w:rsid w:val="007F0806"/>
    <w:rsid w:val="00805DFE"/>
    <w:rsid w:val="00851198"/>
    <w:rsid w:val="008B1F22"/>
    <w:rsid w:val="008B2AF3"/>
    <w:rsid w:val="008B527C"/>
    <w:rsid w:val="008E48F4"/>
    <w:rsid w:val="00900BCF"/>
    <w:rsid w:val="0093755E"/>
    <w:rsid w:val="00996F22"/>
    <w:rsid w:val="009C093D"/>
    <w:rsid w:val="00A26576"/>
    <w:rsid w:val="00A345AB"/>
    <w:rsid w:val="00A865D0"/>
    <w:rsid w:val="00A934D3"/>
    <w:rsid w:val="00AD5B50"/>
    <w:rsid w:val="00B4264F"/>
    <w:rsid w:val="00B52D72"/>
    <w:rsid w:val="00B71788"/>
    <w:rsid w:val="00B753E8"/>
    <w:rsid w:val="00BB62DE"/>
    <w:rsid w:val="00C03913"/>
    <w:rsid w:val="00C067BD"/>
    <w:rsid w:val="00C969DB"/>
    <w:rsid w:val="00CC3B97"/>
    <w:rsid w:val="00CD6563"/>
    <w:rsid w:val="00CE1F16"/>
    <w:rsid w:val="00CF0A7B"/>
    <w:rsid w:val="00D524AF"/>
    <w:rsid w:val="00D82D63"/>
    <w:rsid w:val="00DD73E7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vajihe</cp:lastModifiedBy>
  <cp:revision>8</cp:revision>
  <cp:lastPrinted>2020-01-21T07:00:00Z</cp:lastPrinted>
  <dcterms:created xsi:type="dcterms:W3CDTF">2020-08-31T15:42:00Z</dcterms:created>
  <dcterms:modified xsi:type="dcterms:W3CDTF">2020-08-31T18:02:00Z</dcterms:modified>
</cp:coreProperties>
</file>